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DE" w:rsidRDefault="00743AA4" w:rsidP="00743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Гражданско-патриотическое воспитание в условиях работы </w:t>
      </w:r>
      <w:r w:rsidR="006759BC">
        <w:rPr>
          <w:b/>
          <w:sz w:val="28"/>
          <w:szCs w:val="28"/>
        </w:rPr>
        <w:t>школьного оздоровительного лаге</w:t>
      </w:r>
      <w:r>
        <w:rPr>
          <w:b/>
          <w:sz w:val="28"/>
          <w:szCs w:val="28"/>
        </w:rPr>
        <w:t>ря</w:t>
      </w:r>
    </w:p>
    <w:p w:rsidR="00743AA4" w:rsidRDefault="00743AA4" w:rsidP="00743AA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Родько Татьяна Михайловна</w:t>
      </w:r>
    </w:p>
    <w:p w:rsidR="004563DE" w:rsidRDefault="00743AA4" w:rsidP="00970A2F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учитель начальных классов</w:t>
      </w:r>
    </w:p>
    <w:p w:rsidR="004563DE" w:rsidRDefault="004563DE" w:rsidP="00970A2F">
      <w:pPr>
        <w:jc w:val="right"/>
        <w:rPr>
          <w:sz w:val="28"/>
          <w:szCs w:val="28"/>
        </w:rPr>
      </w:pPr>
    </w:p>
    <w:p w:rsidR="00970A2F" w:rsidRDefault="00970A2F" w:rsidP="00970A2F">
      <w:pPr>
        <w:jc w:val="right"/>
        <w:rPr>
          <w:sz w:val="28"/>
          <w:szCs w:val="28"/>
        </w:rPr>
      </w:pPr>
      <w:r>
        <w:rPr>
          <w:sz w:val="28"/>
          <w:szCs w:val="28"/>
        </w:rPr>
        <w:t>"Есть любимый сердцу край.</w:t>
      </w:r>
    </w:p>
    <w:p w:rsidR="00970A2F" w:rsidRPr="00A03DFD" w:rsidRDefault="00970A2F" w:rsidP="00970A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Память с ним не разлучится.</w:t>
      </w:r>
    </w:p>
    <w:p w:rsidR="00970A2F" w:rsidRDefault="00970A2F" w:rsidP="00970A2F">
      <w:pPr>
        <w:jc w:val="right"/>
        <w:rPr>
          <w:sz w:val="28"/>
          <w:szCs w:val="28"/>
        </w:rPr>
      </w:pPr>
      <w:r>
        <w:rPr>
          <w:sz w:val="28"/>
          <w:szCs w:val="28"/>
        </w:rPr>
        <w:t>Бездны моря переплывай,</w:t>
      </w:r>
    </w:p>
    <w:p w:rsidR="00970A2F" w:rsidRPr="00A03DFD" w:rsidRDefault="00970A2F" w:rsidP="00970A2F">
      <w:pPr>
        <w:jc w:val="right"/>
        <w:rPr>
          <w:sz w:val="28"/>
          <w:szCs w:val="28"/>
        </w:rPr>
      </w:pPr>
      <w:r>
        <w:rPr>
          <w:sz w:val="28"/>
          <w:szCs w:val="28"/>
        </w:rPr>
        <w:t>Он везде невольно снится…</w:t>
      </w:r>
      <w:r w:rsidRPr="00A03DFD">
        <w:rPr>
          <w:sz w:val="28"/>
          <w:szCs w:val="28"/>
        </w:rPr>
        <w:t xml:space="preserve">" </w:t>
      </w:r>
    </w:p>
    <w:p w:rsidR="00970A2F" w:rsidRPr="00A03DFD" w:rsidRDefault="00970A2F" w:rsidP="00970A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(В. </w:t>
      </w:r>
      <w:proofErr w:type="spellStart"/>
      <w:r>
        <w:rPr>
          <w:sz w:val="28"/>
          <w:szCs w:val="28"/>
        </w:rPr>
        <w:t>Кунин</w:t>
      </w:r>
      <w:proofErr w:type="spellEnd"/>
      <w:r w:rsidRPr="00A03DFD">
        <w:rPr>
          <w:sz w:val="28"/>
          <w:szCs w:val="28"/>
        </w:rPr>
        <w:t>)</w:t>
      </w:r>
    </w:p>
    <w:p w:rsidR="00970A2F" w:rsidRPr="00BA6B37" w:rsidRDefault="00970A2F" w:rsidP="00970A2F">
      <w:pPr>
        <w:jc w:val="both"/>
        <w:rPr>
          <w:sz w:val="28"/>
          <w:szCs w:val="28"/>
        </w:rPr>
      </w:pPr>
    </w:p>
    <w:p w:rsidR="00970A2F" w:rsidRPr="00A03DFD" w:rsidRDefault="00970A2F" w:rsidP="00970A2F">
      <w:pPr>
        <w:jc w:val="both"/>
        <w:rPr>
          <w:sz w:val="28"/>
          <w:szCs w:val="28"/>
        </w:rPr>
      </w:pP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 xml:space="preserve">Гражданско-патриотическое воспитание сегодня – одно из важнейших звеньев системы воспитательной работы. </w:t>
      </w: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>Что же такое патриотизм?</w:t>
      </w: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>Быть патриотом – значит ощущать себя неотъемлемой частью Отечества</w:t>
      </w: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>Можно ли научить  патриотизму?</w:t>
      </w: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 xml:space="preserve">Ответ однозначен. Создать условия для его формирования  мы можем и обязаны. Главное, необходимо помнить, что процесс формирования патриотизма должен быть непрерывным. </w:t>
      </w:r>
    </w:p>
    <w:p w:rsidR="00970A2F" w:rsidRPr="003A3366" w:rsidRDefault="00970A2F" w:rsidP="00970A2F">
      <w:pPr>
        <w:ind w:right="-187" w:firstLine="56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 течение учебного года патриотическое воспитание является одним из основных </w:t>
      </w:r>
      <w:r w:rsidRPr="00970A2F">
        <w:rPr>
          <w:iCs/>
          <w:sz w:val="28"/>
          <w:szCs w:val="28"/>
          <w:bdr w:val="none" w:sz="0" w:space="0" w:color="auto" w:frame="1"/>
          <w:shd w:val="clear" w:color="auto" w:fill="FFFFFF"/>
        </w:rPr>
        <w:t>направлений</w:t>
      </w:r>
      <w:r w:rsidRPr="00970A2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tooltip="Воспитательная работа" w:history="1">
        <w:r w:rsidRPr="00970A2F">
          <w:rPr>
            <w:rStyle w:val="a5"/>
            <w:rFonts w:eastAsia="Calibri"/>
            <w:iCs/>
            <w:color w:val="auto"/>
            <w:sz w:val="28"/>
            <w:szCs w:val="28"/>
            <w:u w:val="none"/>
            <w:bdr w:val="none" w:sz="0" w:space="0" w:color="auto" w:frame="1"/>
          </w:rPr>
          <w:t>воспитательной работы</w:t>
        </w:r>
      </w:hyperlink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школы. </w:t>
      </w:r>
      <w:r w:rsidRPr="003A3366">
        <w:rPr>
          <w:sz w:val="28"/>
          <w:szCs w:val="28"/>
        </w:rPr>
        <w:t xml:space="preserve">Эффективная организация патриотического воспитания учащихся – это путь к духовному возрождению общества, восстановлению величия нашего Отечества. Пробудить в ребёнке любовь к Родине, к её героическому прошлому, развить в нём интерес к окружающему миру, воспитать в нём стремление сделать мир лучше, чище, счастливее – эти задачи, стоящие перед педагогами – организаторами воспитания в образовательном учреждении, могут быть решены только в условиях систематизированного воспитательного процесса.   </w:t>
      </w:r>
    </w:p>
    <w:p w:rsidR="00970A2F" w:rsidRPr="003A3366" w:rsidRDefault="00970A2F" w:rsidP="00970A2F">
      <w:pPr>
        <w:ind w:firstLine="567"/>
        <w:jc w:val="both"/>
        <w:rPr>
          <w:sz w:val="28"/>
          <w:szCs w:val="28"/>
        </w:rPr>
      </w:pP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Но как же быть на каникулах?</w:t>
      </w:r>
      <w:r w:rsidRPr="003A3366">
        <w:rPr>
          <w:sz w:val="28"/>
          <w:szCs w:val="28"/>
        </w:rPr>
        <w:t xml:space="preserve"> Здесь на помощь приходят школьные лагеря с дневным пребыванием детей.</w:t>
      </w:r>
    </w:p>
    <w:p w:rsidR="00970A2F" w:rsidRPr="003A3366" w:rsidRDefault="00970A2F" w:rsidP="00970A2F">
      <w:pPr>
        <w:pStyle w:val="a4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Программа лагеря  преследует главную цель: организация досуга детей и подростков в каникулярное время. Но лагерь – это не только организация питания и досуга. Лагерь – это система физического и духовного развития ребёнка.</w:t>
      </w:r>
    </w:p>
    <w:p w:rsidR="00970A2F" w:rsidRPr="003A3366" w:rsidRDefault="00970A2F" w:rsidP="00970A2F">
      <w:pPr>
        <w:pStyle w:val="a4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Программа школьного лагеря, включающая в себя работу по гражданско-патриотическому воспитанию,  должна логично дополнять воспитательную работу образовательного учреждения.</w:t>
      </w:r>
    </w:p>
    <w:p w:rsidR="00970A2F" w:rsidRPr="003A3366" w:rsidRDefault="00970A2F" w:rsidP="00970A2F">
      <w:pPr>
        <w:pStyle w:val="a4"/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нашей школе  в каникулярное время открывает двери для учащихся лагерь «Ласточка». </w:t>
      </w:r>
    </w:p>
    <w:p w:rsidR="00970A2F" w:rsidRDefault="00970A2F" w:rsidP="00970A2F">
      <w:pPr>
        <w:pStyle w:val="a4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Штаб лагеря разрабатывае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т программу</w:t>
      </w: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осенних каникулах программа лагеря называлась «С чего начинается Родина?».</w:t>
      </w:r>
    </w:p>
    <w:p w:rsidR="00970A2F" w:rsidRDefault="00970A2F" w:rsidP="00970A2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Цель программы </w:t>
      </w:r>
      <w:r>
        <w:rPr>
          <w:color w:val="111111"/>
          <w:sz w:val="28"/>
          <w:szCs w:val="28"/>
        </w:rPr>
        <w:t> – способствовать развитию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общественной жизни через создание системы интересного, разнообразного по форме и содержанию отдыха и оздоровления детей.</w:t>
      </w:r>
    </w:p>
    <w:p w:rsidR="00970A2F" w:rsidRDefault="00970A2F" w:rsidP="00970A2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Данная  программа была направлена  на  решение  современных  проблем, связанных  с  созданием  условий  для  всестороннего  развития  молодого поколения,  его  приобщения  к  общечеловеческим  ценностям, интеллектуального, духовного и физического развития личности. Она  относится  к    программам  гражданско-патриотической  направленности;  по  содержанию  является  спортивно-оздоровительной,  общекультурной;  по  форме  организации групповой, общедоступной.</w:t>
      </w:r>
    </w:p>
    <w:p w:rsidR="00970A2F" w:rsidRDefault="00970A2F" w:rsidP="00970A2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Девиз программы: «Рыбам – море, птицам – воздух, а человеку – Отчизна!»</w:t>
      </w:r>
    </w:p>
    <w:p w:rsidR="00970A2F" w:rsidRDefault="00970A2F" w:rsidP="00970A2F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Поставленная цель программы реализовывалась</w:t>
      </w:r>
      <w:r w:rsidRPr="003A3366">
        <w:rPr>
          <w:sz w:val="28"/>
          <w:szCs w:val="28"/>
        </w:rPr>
        <w:t xml:space="preserve"> через разнообразные виды и формы деятельности.</w:t>
      </w:r>
      <w:r>
        <w:rPr>
          <w:sz w:val="28"/>
          <w:szCs w:val="28"/>
        </w:rPr>
        <w:t xml:space="preserve"> Вот некоторые из них:</w:t>
      </w:r>
    </w:p>
    <w:p w:rsidR="00970A2F" w:rsidRPr="008565BD" w:rsidRDefault="00970A2F" w:rsidP="00970A2F">
      <w:pPr>
        <w:pStyle w:val="a3"/>
        <w:numPr>
          <w:ilvl w:val="0"/>
          <w:numId w:val="1"/>
        </w:numPr>
        <w:ind w:right="-187"/>
        <w:jc w:val="both"/>
        <w:rPr>
          <w:rFonts w:ascii="Times New Roman" w:hAnsi="Times New Roman"/>
          <w:sz w:val="28"/>
          <w:szCs w:val="28"/>
        </w:rPr>
      </w:pPr>
      <w:r w:rsidRPr="008565BD">
        <w:rPr>
          <w:rFonts w:ascii="Times New Roman" w:hAnsi="Times New Roman"/>
          <w:sz w:val="28"/>
          <w:szCs w:val="28"/>
        </w:rPr>
        <w:t>Посещение школьной библиотеки. Краеведческий калейдоскоп «А знаешь ли ты свой край?»</w:t>
      </w:r>
    </w:p>
    <w:p w:rsidR="00970A2F" w:rsidRDefault="00970A2F" w:rsidP="00970A2F">
      <w:pPr>
        <w:pStyle w:val="a3"/>
        <w:numPr>
          <w:ilvl w:val="0"/>
          <w:numId w:val="1"/>
        </w:numPr>
        <w:ind w:right="-187"/>
        <w:jc w:val="both"/>
        <w:rPr>
          <w:rFonts w:ascii="Times New Roman" w:hAnsi="Times New Roman"/>
          <w:sz w:val="28"/>
          <w:szCs w:val="28"/>
        </w:rPr>
      </w:pPr>
      <w:r w:rsidRPr="008565BD">
        <w:rPr>
          <w:rFonts w:ascii="Times New Roman" w:hAnsi="Times New Roman"/>
          <w:sz w:val="28"/>
          <w:szCs w:val="28"/>
        </w:rPr>
        <w:t xml:space="preserve">Посещение библиотеки им. М.Богдановича. Исторический </w:t>
      </w:r>
      <w:proofErr w:type="spellStart"/>
      <w:r w:rsidRPr="008565BD">
        <w:rPr>
          <w:rFonts w:ascii="Times New Roman" w:hAnsi="Times New Roman"/>
          <w:sz w:val="28"/>
          <w:szCs w:val="28"/>
        </w:rPr>
        <w:t>пазл</w:t>
      </w:r>
      <w:proofErr w:type="spellEnd"/>
      <w:r w:rsidRPr="008565BD">
        <w:rPr>
          <w:rFonts w:ascii="Times New Roman" w:hAnsi="Times New Roman"/>
          <w:sz w:val="28"/>
          <w:szCs w:val="28"/>
        </w:rPr>
        <w:t xml:space="preserve"> «Время открытий малой родины»</w:t>
      </w:r>
      <w:r>
        <w:rPr>
          <w:rFonts w:ascii="Times New Roman" w:hAnsi="Times New Roman"/>
          <w:sz w:val="28"/>
          <w:szCs w:val="28"/>
        </w:rPr>
        <w:t>.</w:t>
      </w:r>
    </w:p>
    <w:p w:rsidR="00970A2F" w:rsidRDefault="00970A2F" w:rsidP="00970A2F">
      <w:pPr>
        <w:pStyle w:val="a3"/>
        <w:numPr>
          <w:ilvl w:val="0"/>
          <w:numId w:val="1"/>
        </w:numPr>
        <w:ind w:right="-187"/>
        <w:jc w:val="both"/>
        <w:rPr>
          <w:rFonts w:ascii="Times New Roman" w:hAnsi="Times New Roman"/>
          <w:sz w:val="28"/>
          <w:szCs w:val="28"/>
        </w:rPr>
      </w:pPr>
      <w:r w:rsidRPr="008565BD">
        <w:rPr>
          <w:rFonts w:ascii="Times New Roman" w:hAnsi="Times New Roman"/>
          <w:sz w:val="28"/>
          <w:szCs w:val="28"/>
        </w:rPr>
        <w:t>Уличная программа «Лукошко подвижных белорусских народных игр».</w:t>
      </w:r>
    </w:p>
    <w:p w:rsidR="00970A2F" w:rsidRDefault="00970A2F" w:rsidP="00970A2F">
      <w:pPr>
        <w:pStyle w:val="a3"/>
        <w:numPr>
          <w:ilvl w:val="0"/>
          <w:numId w:val="1"/>
        </w:numPr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белорусских народных песен в современной обработке</w:t>
      </w:r>
      <w:r w:rsidRPr="008565BD">
        <w:rPr>
          <w:rFonts w:ascii="Times New Roman" w:hAnsi="Times New Roman"/>
          <w:sz w:val="28"/>
          <w:szCs w:val="28"/>
        </w:rPr>
        <w:t>.</w:t>
      </w:r>
    </w:p>
    <w:p w:rsidR="00970A2F" w:rsidRDefault="00970A2F" w:rsidP="00970A2F">
      <w:pPr>
        <w:pStyle w:val="a3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056D63">
        <w:rPr>
          <w:rFonts w:ascii="Times New Roman" w:hAnsi="Times New Roman"/>
          <w:sz w:val="28"/>
          <w:szCs w:val="28"/>
        </w:rPr>
        <w:t>Интерактивная</w:t>
      </w:r>
      <w:r w:rsidR="000619D3">
        <w:rPr>
          <w:rFonts w:ascii="Times New Roman" w:hAnsi="Times New Roman"/>
          <w:sz w:val="28"/>
          <w:szCs w:val="28"/>
        </w:rPr>
        <w:t xml:space="preserve"> игра «Мой город через 100 лет» и другие.</w:t>
      </w:r>
    </w:p>
    <w:p w:rsidR="00970A2F" w:rsidRPr="003A3366" w:rsidRDefault="00970A2F" w:rsidP="00970A2F">
      <w:p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Весенняя лагерная смена называется </w:t>
      </w:r>
      <w:r w:rsidRPr="00F24D06">
        <w:rPr>
          <w:b/>
          <w:bCs/>
          <w:color w:val="181818"/>
          <w:sz w:val="28"/>
          <w:szCs w:val="28"/>
          <w:shd w:val="clear" w:color="auto" w:fill="FFFFFF"/>
        </w:rPr>
        <w:t>«Вперед в прошлое, или по страницам истории»</w:t>
      </w:r>
      <w:r>
        <w:rPr>
          <w:b/>
          <w:bCs/>
          <w:color w:val="181818"/>
          <w:sz w:val="28"/>
          <w:szCs w:val="28"/>
          <w:shd w:val="clear" w:color="auto" w:fill="FFFFFF"/>
        </w:rPr>
        <w:t xml:space="preserve">. </w:t>
      </w:r>
      <w:r w:rsidRPr="008F2AAD">
        <w:rPr>
          <w:bCs/>
          <w:color w:val="181818"/>
          <w:sz w:val="28"/>
          <w:szCs w:val="28"/>
          <w:shd w:val="clear" w:color="auto" w:fill="FFFFFF"/>
        </w:rPr>
        <w:t>Она проходит под девизом</w:t>
      </w:r>
      <w:r w:rsidRPr="008F2AAD">
        <w:rPr>
          <w:sz w:val="28"/>
          <w:szCs w:val="28"/>
        </w:rPr>
        <w:t>«</w:t>
      </w:r>
      <w:r w:rsidRPr="008F2AAD">
        <w:rPr>
          <w:color w:val="181818"/>
          <w:sz w:val="28"/>
          <w:szCs w:val="28"/>
          <w:shd w:val="clear" w:color="auto" w:fill="FFFFFF"/>
        </w:rPr>
        <w:t>Чтим прошлое, храним настоящее, верим в будущее»</w:t>
      </w:r>
      <w:r w:rsidRPr="008F2AAD">
        <w:rPr>
          <w:color w:val="222222"/>
          <w:sz w:val="28"/>
          <w:szCs w:val="28"/>
          <w:shd w:val="clear" w:color="auto" w:fill="FFFFFF"/>
        </w:rPr>
        <w:t>!</w:t>
      </w:r>
      <w:r w:rsidRPr="008F2AAD">
        <w:rPr>
          <w:sz w:val="28"/>
          <w:szCs w:val="28"/>
        </w:rPr>
        <w:t>»</w:t>
      </w:r>
    </w:p>
    <w:p w:rsidR="00970A2F" w:rsidRPr="003A3366" w:rsidRDefault="00970A2F" w:rsidP="00970A2F">
      <w:pPr>
        <w:pStyle w:val="a4"/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19D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Целью программы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является</w:t>
      </w:r>
      <w:r w:rsidRPr="003A336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формирование чувства гражданственности, патриотизма, любви и уважения к историческому наследию страны и малой родины; создание оптимальных условий для отдыха, оздоровления и творческого развития детей и подростков.</w:t>
      </w:r>
    </w:p>
    <w:p w:rsidR="00970A2F" w:rsidRDefault="00970A2F" w:rsidP="00970A2F">
      <w:pPr>
        <w:jc w:val="both"/>
        <w:rPr>
          <w:color w:val="181818"/>
          <w:sz w:val="28"/>
          <w:szCs w:val="28"/>
          <w:shd w:val="clear" w:color="auto" w:fill="FFFFFF"/>
        </w:rPr>
      </w:pPr>
      <w:r w:rsidRPr="00F24D06">
        <w:rPr>
          <w:color w:val="181818"/>
          <w:sz w:val="28"/>
          <w:szCs w:val="28"/>
          <w:shd w:val="clear" w:color="auto" w:fill="FFFFFF"/>
        </w:rPr>
        <w:t>Программа деятельности </w:t>
      </w:r>
      <w:r w:rsidRPr="00F24D06">
        <w:rPr>
          <w:b/>
          <w:bCs/>
          <w:color w:val="181818"/>
          <w:sz w:val="28"/>
          <w:szCs w:val="28"/>
          <w:shd w:val="clear" w:color="auto" w:fill="FFFFFF"/>
        </w:rPr>
        <w:t>«Вперед в прошлое, или по страницам истории»</w:t>
      </w:r>
      <w:r w:rsidRPr="00F24D06">
        <w:rPr>
          <w:color w:val="181818"/>
          <w:sz w:val="28"/>
          <w:szCs w:val="28"/>
          <w:shd w:val="clear" w:color="auto" w:fill="FFFFFF"/>
        </w:rPr>
        <w:t> направлена на проб</w:t>
      </w:r>
      <w:r>
        <w:rPr>
          <w:color w:val="181818"/>
          <w:sz w:val="28"/>
          <w:szCs w:val="28"/>
          <w:shd w:val="clear" w:color="auto" w:fill="FFFFFF"/>
        </w:rPr>
        <w:t>уждение интереса к истории Беларуси, уважительное отношение к ее</w:t>
      </w:r>
      <w:r w:rsidRPr="00F24D06">
        <w:rPr>
          <w:color w:val="181818"/>
          <w:sz w:val="28"/>
          <w:szCs w:val="28"/>
          <w:shd w:val="clear" w:color="auto" w:fill="FFFFFF"/>
        </w:rPr>
        <w:t xml:space="preserve"> историческим ценностям, на развитие творч</w:t>
      </w:r>
      <w:r>
        <w:rPr>
          <w:color w:val="181818"/>
          <w:sz w:val="28"/>
          <w:szCs w:val="28"/>
          <w:shd w:val="clear" w:color="auto" w:fill="FFFFFF"/>
        </w:rPr>
        <w:t>еских способностей детей, а так</w:t>
      </w:r>
      <w:r w:rsidRPr="00F24D06">
        <w:rPr>
          <w:color w:val="181818"/>
          <w:sz w:val="28"/>
          <w:szCs w:val="28"/>
          <w:shd w:val="clear" w:color="auto" w:fill="FFFFFF"/>
        </w:rPr>
        <w:t>же на патриотическое, нравственное воспитание, на содержательное общение и межличностные отношения в  коллективе.</w:t>
      </w:r>
    </w:p>
    <w:p w:rsidR="00970A2F" w:rsidRDefault="00970A2F" w:rsidP="00970A2F">
      <w:pPr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Гражданско-п</w:t>
      </w: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атриотиче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ское направление в программе весен</w:t>
      </w:r>
      <w:r w:rsidRPr="003A3366">
        <w:rPr>
          <w:iCs/>
          <w:sz w:val="28"/>
          <w:szCs w:val="28"/>
          <w:bdr w:val="none" w:sz="0" w:space="0" w:color="auto" w:frame="1"/>
          <w:shd w:val="clear" w:color="auto" w:fill="FFFFFF"/>
        </w:rPr>
        <w:t>него лагеря является основным.</w:t>
      </w:r>
    </w:p>
    <w:p w:rsidR="00970A2F" w:rsidRPr="003A3366" w:rsidRDefault="00970A2F" w:rsidP="00970A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3A3366">
        <w:rPr>
          <w:sz w:val="28"/>
          <w:szCs w:val="28"/>
        </w:rPr>
        <w:t xml:space="preserve"> лагере решаются следующие задачи патриотического воспитания</w:t>
      </w:r>
      <w:r w:rsidRPr="003A3366">
        <w:rPr>
          <w:b/>
          <w:sz w:val="28"/>
          <w:szCs w:val="28"/>
        </w:rPr>
        <w:t>:</w:t>
      </w:r>
    </w:p>
    <w:p w:rsidR="00970A2F" w:rsidRPr="003A3366" w:rsidRDefault="00970A2F" w:rsidP="00970A2F">
      <w:pPr>
        <w:ind w:left="567" w:right="-1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3A3366">
        <w:rPr>
          <w:sz w:val="28"/>
          <w:szCs w:val="28"/>
        </w:rPr>
        <w:t>ормирование понятия о большой и малой Родине; знания об истории Родины  и заме</w:t>
      </w:r>
      <w:r>
        <w:rPr>
          <w:sz w:val="28"/>
          <w:szCs w:val="28"/>
        </w:rPr>
        <w:t>чательных людях</w:t>
      </w:r>
      <w:r w:rsidRPr="003A3366">
        <w:rPr>
          <w:sz w:val="28"/>
          <w:szCs w:val="28"/>
        </w:rPr>
        <w:t xml:space="preserve">; </w:t>
      </w:r>
      <w:r w:rsidRPr="003A336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чувства патриотизма;</w:t>
      </w:r>
    </w:p>
    <w:p w:rsidR="00970A2F" w:rsidRDefault="00970A2F" w:rsidP="00970A2F">
      <w:pPr>
        <w:ind w:right="-187"/>
        <w:jc w:val="both"/>
        <w:rPr>
          <w:sz w:val="28"/>
          <w:szCs w:val="28"/>
        </w:rPr>
      </w:pPr>
      <w:r w:rsidRPr="003A3366">
        <w:rPr>
          <w:sz w:val="28"/>
          <w:szCs w:val="28"/>
        </w:rPr>
        <w:t>Решение этих задач может быть достигнуто через ра</w:t>
      </w:r>
      <w:r>
        <w:rPr>
          <w:sz w:val="28"/>
          <w:szCs w:val="28"/>
        </w:rPr>
        <w:t>знообразные мероприятия: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ind w:right="-18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6121">
        <w:rPr>
          <w:rFonts w:ascii="Times New Roman" w:hAnsi="Times New Roman"/>
          <w:sz w:val="28"/>
          <w:szCs w:val="28"/>
          <w:shd w:val="clear" w:color="auto" w:fill="FFFFFF"/>
        </w:rPr>
        <w:t>Историческое занятие «Память бережно храним».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6121">
        <w:rPr>
          <w:rFonts w:ascii="Times New Roman" w:hAnsi="Times New Roman"/>
          <w:sz w:val="28"/>
          <w:szCs w:val="28"/>
          <w:shd w:val="clear" w:color="auto" w:fill="FFFFFF"/>
        </w:rPr>
        <w:t>Игра-путешествие «Знай свой город».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6121">
        <w:rPr>
          <w:rFonts w:ascii="Times New Roman" w:hAnsi="Times New Roman"/>
          <w:sz w:val="28"/>
          <w:szCs w:val="28"/>
        </w:rPr>
        <w:t xml:space="preserve">Посещение центральной библиотеки им. М.Богдановича. </w:t>
      </w:r>
      <w:proofErr w:type="spellStart"/>
      <w:r w:rsidRPr="00876121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Pr="00876121">
        <w:rPr>
          <w:rFonts w:ascii="Times New Roman" w:hAnsi="Times New Roman"/>
          <w:sz w:val="28"/>
          <w:szCs w:val="28"/>
        </w:rPr>
        <w:t xml:space="preserve"> программа  «Вот </w:t>
      </w:r>
      <w:proofErr w:type="gramStart"/>
      <w:r w:rsidRPr="00876121">
        <w:rPr>
          <w:rFonts w:ascii="Times New Roman" w:hAnsi="Times New Roman"/>
          <w:sz w:val="28"/>
          <w:szCs w:val="28"/>
        </w:rPr>
        <w:t>она</w:t>
      </w:r>
      <w:proofErr w:type="gramEnd"/>
      <w:r w:rsidRPr="00876121">
        <w:rPr>
          <w:rFonts w:ascii="Times New Roman" w:hAnsi="Times New Roman"/>
          <w:sz w:val="28"/>
          <w:szCs w:val="28"/>
        </w:rPr>
        <w:t xml:space="preserve"> какая сторона родная!».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6121">
        <w:rPr>
          <w:rFonts w:ascii="Times New Roman" w:hAnsi="Times New Roman"/>
          <w:sz w:val="28"/>
          <w:szCs w:val="28"/>
          <w:shd w:val="clear" w:color="auto" w:fill="FFFFFF"/>
        </w:rPr>
        <w:t>Исторический календарь «Моя малая родина!».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6121">
        <w:rPr>
          <w:rFonts w:ascii="Times New Roman" w:hAnsi="Times New Roman"/>
          <w:sz w:val="28"/>
          <w:szCs w:val="28"/>
        </w:rPr>
        <w:t>КТД  «</w:t>
      </w:r>
      <w:r w:rsidRPr="00876121">
        <w:rPr>
          <w:rFonts w:ascii="Times New Roman" w:hAnsi="Times New Roman"/>
          <w:sz w:val="28"/>
          <w:szCs w:val="28"/>
          <w:lang w:val="be-BY"/>
        </w:rPr>
        <w:t>Мой бярозавы ціхі гай</w:t>
      </w:r>
      <w:r w:rsidRPr="00876121">
        <w:rPr>
          <w:rFonts w:ascii="Times New Roman" w:hAnsi="Times New Roman"/>
          <w:sz w:val="28"/>
          <w:szCs w:val="28"/>
        </w:rPr>
        <w:t>».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ind w:right="-187"/>
        <w:jc w:val="both"/>
        <w:rPr>
          <w:rFonts w:ascii="Times New Roman" w:hAnsi="Times New Roman"/>
          <w:sz w:val="28"/>
          <w:szCs w:val="28"/>
        </w:rPr>
      </w:pPr>
      <w:r w:rsidRPr="00876121">
        <w:rPr>
          <w:rFonts w:ascii="Times New Roman" w:hAnsi="Times New Roman"/>
          <w:sz w:val="28"/>
          <w:szCs w:val="28"/>
          <w:shd w:val="clear" w:color="auto" w:fill="FFFFFF"/>
        </w:rPr>
        <w:t>Беседа-диалог «Есть в памяти мгновения войны, но разве о войне мечтали дети!».</w:t>
      </w:r>
    </w:p>
    <w:p w:rsidR="00970A2F" w:rsidRPr="00876121" w:rsidRDefault="00970A2F" w:rsidP="00970A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6121">
        <w:rPr>
          <w:rFonts w:ascii="Times New Roman" w:hAnsi="Times New Roman"/>
          <w:sz w:val="28"/>
          <w:szCs w:val="28"/>
        </w:rPr>
        <w:t>Квест-игра «Детство, детство, ты куда бежишь…».</w:t>
      </w:r>
    </w:p>
    <w:p w:rsidR="002214ED" w:rsidRPr="00B4278D" w:rsidRDefault="002214ED" w:rsidP="002214ED">
      <w:pPr>
        <w:pStyle w:val="a3"/>
        <w:numPr>
          <w:ilvl w:val="0"/>
          <w:numId w:val="2"/>
        </w:numPr>
        <w:spacing w:after="0"/>
        <w:ind w:right="-187"/>
        <w:jc w:val="both"/>
        <w:rPr>
          <w:sz w:val="28"/>
          <w:szCs w:val="28"/>
        </w:rPr>
      </w:pPr>
      <w:r w:rsidRPr="00B4278D">
        <w:rPr>
          <w:rFonts w:ascii="Times New Roman" w:hAnsi="Times New Roman"/>
          <w:sz w:val="28"/>
          <w:szCs w:val="28"/>
          <w:shd w:val="clear" w:color="auto" w:fill="FFFFFF"/>
        </w:rPr>
        <w:t>Посещение ЦДТД и М «</w:t>
      </w:r>
      <w:proofErr w:type="spellStart"/>
      <w:r w:rsidRPr="00B4278D">
        <w:rPr>
          <w:rFonts w:ascii="Times New Roman" w:hAnsi="Times New Roman"/>
          <w:sz w:val="28"/>
          <w:szCs w:val="28"/>
          <w:shd w:val="clear" w:color="auto" w:fill="FFFFFF"/>
        </w:rPr>
        <w:t>Маладик</w:t>
      </w:r>
      <w:proofErr w:type="spellEnd"/>
      <w:r w:rsidRPr="00B4278D">
        <w:rPr>
          <w:rFonts w:ascii="Times New Roman" w:hAnsi="Times New Roman"/>
          <w:sz w:val="28"/>
          <w:szCs w:val="28"/>
          <w:shd w:val="clear" w:color="auto" w:fill="FFFFFF"/>
        </w:rPr>
        <w:t>». Мастер-класс «Пернатые Беларуси»</w:t>
      </w:r>
      <w:r w:rsidRPr="00B4278D">
        <w:rPr>
          <w:rFonts w:ascii="Times New Roman" w:hAnsi="Times New Roman"/>
          <w:sz w:val="28"/>
          <w:szCs w:val="28"/>
        </w:rPr>
        <w:t>и другие!</w:t>
      </w:r>
    </w:p>
    <w:p w:rsidR="00970A2F" w:rsidRDefault="00970A2F" w:rsidP="00970A2F">
      <w:pPr>
        <w:pStyle w:val="3"/>
        <w:spacing w:after="0"/>
        <w:ind w:left="0"/>
        <w:jc w:val="both"/>
        <w:rPr>
          <w:sz w:val="28"/>
          <w:szCs w:val="28"/>
        </w:rPr>
      </w:pPr>
      <w:r w:rsidRPr="003A3366">
        <w:rPr>
          <w:sz w:val="28"/>
          <w:szCs w:val="28"/>
        </w:rPr>
        <w:t xml:space="preserve">Не стоит забывать, что детство - период расцвета в жизни человека. Это время, когда ребенок подобен цветку, который тянется своими лепестками к солнышку. Дети очень чутко реагируют на каждое слово, сказанное взрослыми. Поэтому задача учителя и родителей - привить детям любовь к прекрасному, научить их умениям и навыкам жизни в коллективе, развивать в детях такие качества, как доброту, чувство товарищества, благородство, чувство патриотизма к Родине и родным истокам. </w:t>
      </w:r>
    </w:p>
    <w:p w:rsidR="00970A2F" w:rsidRDefault="00970A2F" w:rsidP="00970A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Конечно, 6</w:t>
      </w:r>
      <w:r w:rsidRPr="003A3366">
        <w:rPr>
          <w:color w:val="000000"/>
          <w:sz w:val="28"/>
          <w:szCs w:val="28"/>
          <w:shd w:val="clear" w:color="auto" w:fill="FFFFFF"/>
        </w:rPr>
        <w:t xml:space="preserve"> дней </w:t>
      </w:r>
      <w:r>
        <w:rPr>
          <w:color w:val="000000"/>
          <w:sz w:val="28"/>
          <w:szCs w:val="28"/>
          <w:shd w:val="clear" w:color="auto" w:fill="FFFFFF"/>
        </w:rPr>
        <w:t xml:space="preserve">лагерной смены - </w:t>
      </w:r>
      <w:r w:rsidRPr="003A3366">
        <w:rPr>
          <w:color w:val="000000"/>
          <w:sz w:val="28"/>
          <w:szCs w:val="28"/>
          <w:shd w:val="clear" w:color="auto" w:fill="FFFFFF"/>
        </w:rPr>
        <w:t>это очень короткий срок, чтобы говорить о сформированности у школьников гражданско-патриотических качеств личности</w:t>
      </w:r>
      <w:r>
        <w:rPr>
          <w:color w:val="000000"/>
          <w:sz w:val="28"/>
          <w:szCs w:val="28"/>
          <w:shd w:val="clear" w:color="auto" w:fill="FFFFFF"/>
        </w:rPr>
        <w:t xml:space="preserve">, но задача </w:t>
      </w:r>
      <w:r w:rsidRPr="003A3366">
        <w:rPr>
          <w:color w:val="000000"/>
          <w:sz w:val="28"/>
          <w:szCs w:val="28"/>
          <w:shd w:val="clear" w:color="auto" w:fill="FFFFFF"/>
        </w:rPr>
        <w:t xml:space="preserve"> – целенаправленно и непрерывно воспитывать патриота осуществляется.</w:t>
      </w:r>
      <w:r w:rsidRPr="003A33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59BC">
        <w:rPr>
          <w:rStyle w:val="apple-converted-space"/>
          <w:color w:val="000000"/>
          <w:sz w:val="28"/>
          <w:szCs w:val="28"/>
          <w:shd w:val="clear" w:color="auto" w:fill="FFFFFF"/>
        </w:rPr>
        <w:t>Огромное спасибо воспитателям.</w:t>
      </w:r>
    </w:p>
    <w:p w:rsidR="00970A2F" w:rsidRPr="00970A2F" w:rsidRDefault="00970A2F" w:rsidP="00970A2F">
      <w:pPr>
        <w:jc w:val="both"/>
        <w:rPr>
          <w:sz w:val="28"/>
          <w:szCs w:val="28"/>
        </w:rPr>
      </w:pPr>
      <w:r w:rsidRPr="00970A2F">
        <w:rPr>
          <w:spacing w:val="2"/>
          <w:sz w:val="28"/>
          <w:szCs w:val="28"/>
          <w:shd w:val="clear" w:color="auto" w:fill="FFFFFF"/>
        </w:rPr>
        <w:t xml:space="preserve">       В заключении хочу сказать, что Виктор Федорович Шаталов придумал «Принцип соленого огурца». Очень понятный и доходчивый принцип. Вокруг ребенка надо создать такую обстановку чтобы он напитывался, как огурец в банке, знаниями. Если среда хорошая, то будет и результат. Ведь какой бы толстокожий огурец не был в рассоле он рано или поздно просолится».</w:t>
      </w:r>
    </w:p>
    <w:p w:rsidR="00970A2F" w:rsidRDefault="00970A2F" w:rsidP="00970A2F">
      <w:pPr>
        <w:jc w:val="both"/>
        <w:rPr>
          <w:sz w:val="28"/>
          <w:szCs w:val="28"/>
        </w:rPr>
      </w:pPr>
    </w:p>
    <w:p w:rsidR="00F7596E" w:rsidRDefault="00F7596E" w:rsidP="00970A2F">
      <w:pPr>
        <w:jc w:val="both"/>
        <w:rPr>
          <w:sz w:val="28"/>
          <w:szCs w:val="28"/>
        </w:rPr>
      </w:pPr>
    </w:p>
    <w:p w:rsidR="00F7596E" w:rsidRDefault="00F7596E" w:rsidP="00970A2F">
      <w:pPr>
        <w:jc w:val="both"/>
        <w:rPr>
          <w:sz w:val="28"/>
          <w:szCs w:val="28"/>
        </w:rPr>
      </w:pPr>
    </w:p>
    <w:p w:rsidR="00AA2D66" w:rsidRDefault="00AA2D66"/>
    <w:sectPr w:rsidR="00AA2D66" w:rsidSect="00AA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4EE"/>
    <w:multiLevelType w:val="hybridMultilevel"/>
    <w:tmpl w:val="C0E0E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F71D7"/>
    <w:multiLevelType w:val="hybridMultilevel"/>
    <w:tmpl w:val="50D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2F"/>
    <w:rsid w:val="000502A3"/>
    <w:rsid w:val="000619D3"/>
    <w:rsid w:val="00181490"/>
    <w:rsid w:val="002214ED"/>
    <w:rsid w:val="004563DE"/>
    <w:rsid w:val="00495F42"/>
    <w:rsid w:val="005241D1"/>
    <w:rsid w:val="0066225D"/>
    <w:rsid w:val="006759BC"/>
    <w:rsid w:val="00743AA4"/>
    <w:rsid w:val="008D7EB0"/>
    <w:rsid w:val="00970A2F"/>
    <w:rsid w:val="00A522B0"/>
    <w:rsid w:val="00AA2D66"/>
    <w:rsid w:val="00AD55E7"/>
    <w:rsid w:val="00B4278D"/>
    <w:rsid w:val="00CD5DEF"/>
    <w:rsid w:val="00F217A0"/>
    <w:rsid w:val="00F7596E"/>
    <w:rsid w:val="00F8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0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970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0A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0A2F"/>
  </w:style>
  <w:style w:type="paragraph" w:styleId="a4">
    <w:name w:val="Normal (Web)"/>
    <w:basedOn w:val="a"/>
    <w:uiPriority w:val="99"/>
    <w:unhideWhenUsed/>
    <w:rsid w:val="00970A2F"/>
    <w:pPr>
      <w:spacing w:before="100" w:beforeAutospacing="1" w:after="100" w:afterAutospacing="1"/>
    </w:pPr>
    <w:rPr>
      <w:lang w:eastAsia="zh-CN"/>
    </w:rPr>
  </w:style>
  <w:style w:type="character" w:styleId="a5">
    <w:name w:val="Hyperlink"/>
    <w:basedOn w:val="a0"/>
    <w:uiPriority w:val="99"/>
    <w:semiHidden/>
    <w:unhideWhenUsed/>
    <w:rsid w:val="00970A2F"/>
    <w:rPr>
      <w:color w:val="0000FF"/>
      <w:u w:val="single"/>
    </w:rPr>
  </w:style>
  <w:style w:type="character" w:styleId="a6">
    <w:name w:val="Emphasis"/>
    <w:basedOn w:val="a0"/>
    <w:uiPriority w:val="20"/>
    <w:qFormat/>
    <w:rsid w:val="00970A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5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2022-03-31T19:28:00Z</cp:lastPrinted>
  <dcterms:created xsi:type="dcterms:W3CDTF">2022-05-06T07:58:00Z</dcterms:created>
  <dcterms:modified xsi:type="dcterms:W3CDTF">2022-05-06T12:19:00Z</dcterms:modified>
</cp:coreProperties>
</file>